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FD90" w14:textId="77777777" w:rsidR="00B06087" w:rsidRPr="008930A9" w:rsidRDefault="008930A9" w:rsidP="008930A9">
      <w:pPr>
        <w:jc w:val="center"/>
        <w:rPr>
          <w:b/>
          <w:u w:val="single"/>
        </w:rPr>
      </w:pPr>
      <w:r w:rsidRPr="008930A9">
        <w:rPr>
          <w:b/>
          <w:u w:val="single"/>
        </w:rPr>
        <w:t>Provozní doba</w:t>
      </w:r>
    </w:p>
    <w:p w14:paraId="72FF4504" w14:textId="77777777" w:rsidR="0082050F" w:rsidRDefault="008930A9" w:rsidP="008930A9">
      <w:pPr>
        <w:spacing w:after="0"/>
      </w:pPr>
      <w:r>
        <w:t>Multifunkční sportovní hřiště:</w:t>
      </w:r>
      <w:r w:rsidRPr="008930A9">
        <w:t xml:space="preserve"> pondělí-neděle,  od 8.00 hod. do  21.00 hod.</w:t>
      </w:r>
    </w:p>
    <w:p w14:paraId="4607A423" w14:textId="77777777" w:rsidR="008930A9" w:rsidRDefault="008930A9" w:rsidP="008930A9">
      <w:pPr>
        <w:spacing w:after="0"/>
      </w:pPr>
      <w:r>
        <w:t xml:space="preserve">Hřiště s umělou trávou: </w:t>
      </w:r>
      <w:r w:rsidRPr="008930A9">
        <w:t>pondělí-neděle,  od 8.00 hod. do  22.00 hod.</w:t>
      </w:r>
    </w:p>
    <w:p w14:paraId="2E30ABF5" w14:textId="77777777" w:rsidR="008930A9" w:rsidRPr="008930A9" w:rsidRDefault="008930A9" w:rsidP="008930A9">
      <w:pPr>
        <w:spacing w:after="0"/>
        <w:jc w:val="center"/>
        <w:rPr>
          <w:b/>
          <w:u w:val="single"/>
        </w:rPr>
      </w:pPr>
      <w:r>
        <w:rPr>
          <w:b/>
          <w:u w:val="single"/>
        </w:rPr>
        <w:t>Objednávky pronájmu</w:t>
      </w:r>
    </w:p>
    <w:p w14:paraId="1C41964B" w14:textId="77777777" w:rsidR="008930A9" w:rsidRPr="008930A9" w:rsidRDefault="008930A9" w:rsidP="008930A9">
      <w:pPr>
        <w:spacing w:after="0"/>
      </w:pPr>
      <w:r w:rsidRPr="008930A9">
        <w:t xml:space="preserve">A/ on-line na webu: </w:t>
      </w:r>
      <w:hyperlink r:id="rId7" w:history="1">
        <w:r w:rsidRPr="008930A9">
          <w:rPr>
            <w:rStyle w:val="Hypertextovodkaz"/>
          </w:rPr>
          <w:t>http://www.afkslivenec.cz/cz/rezervace.html</w:t>
        </w:r>
      </w:hyperlink>
    </w:p>
    <w:p w14:paraId="1B2F8F3E" w14:textId="77777777" w:rsidR="008930A9" w:rsidRPr="008930A9" w:rsidRDefault="008930A9" w:rsidP="008930A9">
      <w:pPr>
        <w:spacing w:after="0"/>
      </w:pPr>
      <w:r w:rsidRPr="008930A9">
        <w:t>B/ osobně u správce nebo telefonicky u správce na tel.: +420 773 261 690</w:t>
      </w:r>
    </w:p>
    <w:p w14:paraId="0A9708C1" w14:textId="77777777" w:rsidR="008930A9" w:rsidRPr="008930A9" w:rsidRDefault="008930A9" w:rsidP="008930A9">
      <w:pPr>
        <w:spacing w:after="0"/>
      </w:pPr>
      <w:r w:rsidRPr="008930A9">
        <w:t xml:space="preserve">C/ emailem: </w:t>
      </w:r>
      <w:bookmarkStart w:id="0" w:name="_Hlk486533615"/>
      <w:r w:rsidR="006E32B1">
        <w:fldChar w:fldCharType="begin"/>
      </w:r>
      <w:r w:rsidR="006E32B1">
        <w:instrText xml:space="preserve"> HYPERLINK "mailto:info@afkslivenec.cz" </w:instrText>
      </w:r>
      <w:r w:rsidR="006E32B1">
        <w:fldChar w:fldCharType="separate"/>
      </w:r>
      <w:r w:rsidRPr="008930A9">
        <w:rPr>
          <w:rStyle w:val="Hypertextovodkaz"/>
        </w:rPr>
        <w:t>info@afkslivenec.cz</w:t>
      </w:r>
      <w:r w:rsidR="006E32B1">
        <w:rPr>
          <w:rStyle w:val="Hypertextovodkaz"/>
        </w:rPr>
        <w:fldChar w:fldCharType="end"/>
      </w:r>
    </w:p>
    <w:bookmarkEnd w:id="0"/>
    <w:p w14:paraId="5F3795AD" w14:textId="77777777" w:rsidR="0082050F" w:rsidRPr="008930A9" w:rsidRDefault="008930A9" w:rsidP="008930A9">
      <w:pPr>
        <w:jc w:val="center"/>
        <w:rPr>
          <w:b/>
          <w:u w:val="single"/>
        </w:rPr>
      </w:pPr>
      <w:r w:rsidRPr="008930A9">
        <w:rPr>
          <w:b/>
          <w:u w:val="single"/>
        </w:rPr>
        <w:t xml:space="preserve">Podmínky </w:t>
      </w:r>
      <w:r>
        <w:rPr>
          <w:b/>
          <w:u w:val="single"/>
        </w:rPr>
        <w:t>pronájmu</w:t>
      </w:r>
    </w:p>
    <w:p w14:paraId="7275E536" w14:textId="77777777" w:rsidR="008930A9" w:rsidRDefault="008930A9" w:rsidP="005D509B">
      <w:pPr>
        <w:spacing w:after="0"/>
      </w:pPr>
      <w:r w:rsidRPr="008930A9">
        <w:t>Minimální hrací doba je 60 minut</w:t>
      </w:r>
      <w:r>
        <w:t>.</w:t>
      </w:r>
    </w:p>
    <w:p w14:paraId="2FE740E1" w14:textId="77777777" w:rsidR="00E114CF" w:rsidRDefault="00E114CF" w:rsidP="005D509B">
      <w:pPr>
        <w:spacing w:after="0"/>
      </w:pPr>
      <w:r>
        <w:t>Všichni jsou povinni dodržovat provozní řády jednotlivých hřišť.</w:t>
      </w:r>
    </w:p>
    <w:p w14:paraId="55B0BFBE" w14:textId="77777777" w:rsidR="008930A9" w:rsidRDefault="00D33CAA" w:rsidP="005D509B">
      <w:pPr>
        <w:spacing w:after="0"/>
      </w:pPr>
      <w:r>
        <w:t xml:space="preserve">Krátkodobý (jednorázový) pronájem sportovišt a dlouhodobý pronájem sportovišt lze hradit bezhotovostně na účet č.: </w:t>
      </w:r>
      <w:r w:rsidRPr="00D33CAA">
        <w:rPr>
          <w:b/>
          <w:sz w:val="24"/>
          <w:szCs w:val="24"/>
          <w:lang w:val="en"/>
        </w:rPr>
        <w:t>1922634389/0800,Česká spořitelna ,a.s.</w:t>
      </w:r>
      <w:r>
        <w:rPr>
          <w:b/>
          <w:sz w:val="24"/>
          <w:szCs w:val="24"/>
          <w:lang w:val="en"/>
        </w:rPr>
        <w:t xml:space="preserve"> </w:t>
      </w:r>
      <w:r>
        <w:rPr>
          <w:lang w:val="en"/>
        </w:rPr>
        <w:t xml:space="preserve">nebo v hotovosti </w:t>
      </w:r>
      <w:r w:rsidRPr="00D33CAA">
        <w:t>správc</w:t>
      </w:r>
      <w:r>
        <w:t>i</w:t>
      </w:r>
      <w:r w:rsidRPr="00D33CAA">
        <w:t xml:space="preserve"> </w:t>
      </w:r>
      <w:r>
        <w:t xml:space="preserve">nebo osobě </w:t>
      </w:r>
      <w:r w:rsidRPr="00D33CAA">
        <w:t>pověřen</w:t>
      </w:r>
      <w:r>
        <w:t>é</w:t>
      </w:r>
      <w:r w:rsidRPr="00D33CAA">
        <w:t xml:space="preserve"> provozovatelem</w:t>
      </w:r>
      <w:r>
        <w:t>.</w:t>
      </w:r>
    </w:p>
    <w:p w14:paraId="78B8CB37" w14:textId="77777777" w:rsidR="00D33CAA" w:rsidRDefault="00D33CAA" w:rsidP="005D509B">
      <w:pPr>
        <w:spacing w:after="0"/>
      </w:pPr>
      <w:r>
        <w:t>Správec nebo osoba pověřená provozovatelem je povinna při převzetí hotovosti vydat příjmový pokladní doklad.</w:t>
      </w:r>
    </w:p>
    <w:p w14:paraId="6458EC19" w14:textId="77777777" w:rsidR="006C0E93" w:rsidRDefault="006C0E93" w:rsidP="005D509B">
      <w:pPr>
        <w:spacing w:after="0"/>
      </w:pPr>
      <w:r>
        <w:t>Subjekt,který nebude mít uhrazenou platbu za pronájem,nebude vpuštěn na plochu.</w:t>
      </w:r>
    </w:p>
    <w:p w14:paraId="4266634F" w14:textId="77777777" w:rsidR="006C0E93" w:rsidRPr="003409FF" w:rsidRDefault="006C0E93" w:rsidP="005D509B">
      <w:pPr>
        <w:spacing w:after="0"/>
        <w:rPr>
          <w:sz w:val="36"/>
          <w:szCs w:val="36"/>
        </w:rPr>
      </w:pPr>
      <w:r w:rsidRPr="003409FF">
        <w:rPr>
          <w:b/>
          <w:sz w:val="36"/>
          <w:szCs w:val="36"/>
          <w:highlight w:val="yellow"/>
        </w:rPr>
        <w:t>V případě dlouhodobých pronájmů můžou být cenové podmínky předmětem dohody.</w:t>
      </w:r>
      <w:r w:rsidR="00960E1E" w:rsidRPr="003409FF">
        <w:rPr>
          <w:b/>
          <w:sz w:val="36"/>
          <w:szCs w:val="36"/>
          <w:highlight w:val="yellow"/>
        </w:rPr>
        <w:t xml:space="preserve"> Informace na:</w:t>
      </w:r>
      <w:r w:rsidRPr="003409FF">
        <w:rPr>
          <w:sz w:val="36"/>
          <w:szCs w:val="36"/>
          <w:highlight w:val="yellow"/>
        </w:rPr>
        <w:t xml:space="preserve"> </w:t>
      </w:r>
      <w:hyperlink r:id="rId8" w:history="1">
        <w:r w:rsidRPr="003409FF">
          <w:rPr>
            <w:rStyle w:val="Hypertextovodkaz"/>
            <w:sz w:val="36"/>
            <w:szCs w:val="36"/>
            <w:highlight w:val="yellow"/>
          </w:rPr>
          <w:t>info@afkslivenec.cz</w:t>
        </w:r>
      </w:hyperlink>
      <w:r w:rsidRPr="003409FF">
        <w:rPr>
          <w:sz w:val="36"/>
          <w:szCs w:val="36"/>
        </w:rPr>
        <w:t xml:space="preserve"> </w:t>
      </w:r>
    </w:p>
    <w:p w14:paraId="6CFC9A93" w14:textId="77777777" w:rsidR="00D90BC7" w:rsidRDefault="00D90BC7" w:rsidP="005D509B">
      <w:pPr>
        <w:spacing w:after="0"/>
      </w:pPr>
    </w:p>
    <w:p w14:paraId="31C2E12E" w14:textId="77777777" w:rsidR="00D90BC7" w:rsidRDefault="00D90BC7" w:rsidP="005D509B">
      <w:pPr>
        <w:spacing w:after="0"/>
      </w:pPr>
    </w:p>
    <w:p w14:paraId="1C456B38" w14:textId="77777777" w:rsidR="00D90BC7" w:rsidRDefault="00D90BC7" w:rsidP="005D509B">
      <w:pPr>
        <w:spacing w:after="0"/>
      </w:pPr>
    </w:p>
    <w:p w14:paraId="2E2EFE17" w14:textId="77777777" w:rsidR="00E114CF" w:rsidRDefault="00E114CF" w:rsidP="005D509B">
      <w:pPr>
        <w:spacing w:after="0"/>
      </w:pPr>
      <w:r>
        <w:t>Z důvodu časové návaznosti je nutné dodržovat stanovené časy.</w:t>
      </w:r>
    </w:p>
    <w:p w14:paraId="5BD67B6A" w14:textId="77777777" w:rsidR="006C0E93" w:rsidRDefault="00703146" w:rsidP="005D509B">
      <w:pPr>
        <w:spacing w:after="0"/>
      </w:pPr>
      <w:r>
        <w:t>Nelze-li ze strany objednavatele dodržet předem smluvený čas, je povinen tuto změnu správci neprodleně nahlásit, nejpozději 6 hodin předem. Pokud tak neučiní, je objednatel, na něhož se vztahuje povinnost platby za pronájem hřiště, povinen uhradit cenu objednávky, jinak je správce nebo provozovatel oprávněn nepřijímat napříště od tohoto objednatele další objednávky.</w:t>
      </w:r>
    </w:p>
    <w:p w14:paraId="4E498127" w14:textId="77777777" w:rsidR="00703146" w:rsidRDefault="00703146" w:rsidP="005D509B">
      <w:pPr>
        <w:spacing w:after="0"/>
      </w:pPr>
      <w:r>
        <w:t>V případě,</w:t>
      </w:r>
      <w:r w:rsidR="00E114CF">
        <w:t xml:space="preserve"> </w:t>
      </w:r>
      <w:r>
        <w:t xml:space="preserve">že se objednatel nedostaví do 15 minut </w:t>
      </w:r>
      <w:r w:rsidR="00E114CF">
        <w:t>po objednané hodině, jeho rezervace se ruší.</w:t>
      </w:r>
    </w:p>
    <w:p w14:paraId="74EC815E" w14:textId="77777777" w:rsidR="00E114CF" w:rsidRDefault="00E114CF" w:rsidP="005D509B">
      <w:pPr>
        <w:spacing w:after="0"/>
      </w:pPr>
      <w:r>
        <w:t>Z důvodu nepříznivých klimatických podmínek, nebo z bezpečnostních či technických důvodů může být rozhodnutím provozovatele, prostřednictvím správce, provoz omezen či zrušen na dobu nezbytně nutnou. S případným rozhodnutím o omezení (včetně rezervací sportovišt) musí správce nebo provozovatel objednatele pronájmu neprodleně seznámit.</w:t>
      </w:r>
    </w:p>
    <w:p w14:paraId="302BE8F0" w14:textId="77777777" w:rsidR="004D6E1E" w:rsidRDefault="004D6E1E" w:rsidP="00551AFF">
      <w:pPr>
        <w:jc w:val="center"/>
        <w:rPr>
          <w:b/>
          <w:u w:val="single"/>
        </w:rPr>
      </w:pPr>
    </w:p>
    <w:p w14:paraId="1F940759" w14:textId="77777777" w:rsidR="004D6E1E" w:rsidRDefault="004D6E1E" w:rsidP="00551AFF">
      <w:pPr>
        <w:jc w:val="center"/>
        <w:rPr>
          <w:b/>
          <w:u w:val="single"/>
        </w:rPr>
      </w:pPr>
    </w:p>
    <w:p w14:paraId="0CEA91BD" w14:textId="77777777" w:rsidR="004D6E1E" w:rsidRDefault="004D6E1E" w:rsidP="00551AFF">
      <w:pPr>
        <w:jc w:val="center"/>
        <w:rPr>
          <w:b/>
          <w:u w:val="single"/>
        </w:rPr>
      </w:pPr>
    </w:p>
    <w:p w14:paraId="1DE5C02D" w14:textId="77777777" w:rsidR="004D6E1E" w:rsidRDefault="004D6E1E" w:rsidP="00551AFF">
      <w:pPr>
        <w:jc w:val="center"/>
        <w:rPr>
          <w:b/>
          <w:u w:val="single"/>
        </w:rPr>
      </w:pPr>
    </w:p>
    <w:p w14:paraId="120A40E3" w14:textId="77777777" w:rsidR="004D6E1E" w:rsidRDefault="004D6E1E" w:rsidP="00551AFF">
      <w:pPr>
        <w:jc w:val="center"/>
        <w:rPr>
          <w:b/>
          <w:u w:val="single"/>
        </w:rPr>
      </w:pPr>
    </w:p>
    <w:p w14:paraId="2E680355" w14:textId="77777777" w:rsidR="004D6E1E" w:rsidRDefault="004D6E1E" w:rsidP="00551AFF">
      <w:pPr>
        <w:jc w:val="center"/>
        <w:rPr>
          <w:b/>
          <w:u w:val="single"/>
        </w:rPr>
      </w:pPr>
    </w:p>
    <w:p w14:paraId="67549690" w14:textId="77777777" w:rsidR="004D6E1E" w:rsidRDefault="004D6E1E" w:rsidP="00551AFF">
      <w:pPr>
        <w:jc w:val="center"/>
        <w:rPr>
          <w:b/>
          <w:u w:val="single"/>
        </w:rPr>
      </w:pPr>
    </w:p>
    <w:p w14:paraId="3321057A" w14:textId="77777777" w:rsidR="004D6E1E" w:rsidRDefault="004D6E1E" w:rsidP="00551AFF">
      <w:pPr>
        <w:jc w:val="center"/>
        <w:rPr>
          <w:b/>
          <w:u w:val="single"/>
        </w:rPr>
      </w:pPr>
    </w:p>
    <w:p w14:paraId="14DBFA21" w14:textId="77777777" w:rsidR="004D6E1E" w:rsidRDefault="004D6E1E" w:rsidP="00551AFF">
      <w:pPr>
        <w:jc w:val="center"/>
        <w:rPr>
          <w:b/>
          <w:u w:val="single"/>
        </w:rPr>
      </w:pPr>
    </w:p>
    <w:p w14:paraId="5617918A" w14:textId="77777777" w:rsidR="004D6E1E" w:rsidRDefault="004D6E1E" w:rsidP="00551AFF">
      <w:pPr>
        <w:jc w:val="center"/>
        <w:rPr>
          <w:b/>
          <w:u w:val="single"/>
        </w:rPr>
      </w:pPr>
    </w:p>
    <w:p w14:paraId="613734E5" w14:textId="77777777" w:rsidR="005D509B" w:rsidRPr="004D6E1E" w:rsidRDefault="00551AFF" w:rsidP="00551AFF">
      <w:pPr>
        <w:jc w:val="center"/>
        <w:rPr>
          <w:b/>
          <w:sz w:val="28"/>
          <w:szCs w:val="28"/>
          <w:u w:val="single"/>
        </w:rPr>
      </w:pPr>
      <w:r w:rsidRPr="004D6E1E">
        <w:rPr>
          <w:b/>
          <w:sz w:val="28"/>
          <w:szCs w:val="28"/>
          <w:u w:val="single"/>
        </w:rPr>
        <w:t>Ceník</w:t>
      </w:r>
    </w:p>
    <w:p w14:paraId="1DF52643" w14:textId="77777777" w:rsidR="005D509B" w:rsidRDefault="005D509B" w:rsidP="00551AFF">
      <w:pPr>
        <w:spacing w:after="0"/>
      </w:pPr>
      <w:r>
        <w:t xml:space="preserve">Ceník rozlišuje děti a mládež do 18 let, </w:t>
      </w:r>
      <w:bookmarkStart w:id="1" w:name="_Hlk486603008"/>
      <w:r>
        <w:t>občany s trvalým pobytem v obcích Holyně a Slivence</w:t>
      </w:r>
      <w:bookmarkEnd w:id="1"/>
      <w:r w:rsidR="003409FF">
        <w:t>.</w:t>
      </w:r>
    </w:p>
    <w:p w14:paraId="60C98F7C" w14:textId="77777777" w:rsidR="00E77897" w:rsidRDefault="00E77897" w:rsidP="00551AFF">
      <w:pPr>
        <w:spacing w:after="0"/>
      </w:pPr>
      <w:r>
        <w:t>Ceník rozlišuje sportovní aktivity na multifunkčním hřišti (tenis).</w:t>
      </w:r>
    </w:p>
    <w:p w14:paraId="2F927C43" w14:textId="77777777" w:rsidR="00551AFF" w:rsidRPr="004D6E1E" w:rsidRDefault="00551AFF" w:rsidP="00551AFF">
      <w:pPr>
        <w:spacing w:after="0"/>
        <w:rPr>
          <w:i/>
          <w:sz w:val="18"/>
          <w:szCs w:val="18"/>
        </w:rPr>
      </w:pPr>
      <w:r w:rsidRPr="00551AFF">
        <w:rPr>
          <w:b/>
        </w:rPr>
        <w:t>A/</w:t>
      </w:r>
      <w:r w:rsidR="00D406F7">
        <w:rPr>
          <w:b/>
        </w:rPr>
        <w:t xml:space="preserve"> široká veřejnost</w:t>
      </w:r>
    </w:p>
    <w:p w14:paraId="21B5E59E" w14:textId="30403F27" w:rsidR="00551AFF" w:rsidRPr="00551AFF" w:rsidRDefault="00F9092B" w:rsidP="00551AFF">
      <w:pPr>
        <w:spacing w:after="0"/>
        <w:rPr>
          <w:i/>
          <w:sz w:val="18"/>
          <w:szCs w:val="18"/>
        </w:rPr>
      </w:pPr>
      <w:bookmarkStart w:id="2" w:name="_Hlk486602941"/>
      <w:bookmarkStart w:id="3" w:name="_Hlk486603488"/>
      <w:r>
        <w:rPr>
          <w:b/>
        </w:rPr>
        <w:t>9</w:t>
      </w:r>
      <w:r w:rsidR="00F14C91">
        <w:rPr>
          <w:b/>
        </w:rPr>
        <w:t>00</w:t>
      </w:r>
      <w:r w:rsidR="00551AFF" w:rsidRPr="00551AFF">
        <w:rPr>
          <w:b/>
        </w:rPr>
        <w:t>,-Kč/ 60 min hřiště s umělou trávou</w:t>
      </w:r>
      <w:r w:rsidR="00960E1E">
        <w:rPr>
          <w:b/>
        </w:rPr>
        <w:t xml:space="preserve"> </w:t>
      </w:r>
      <w:bookmarkStart w:id="4" w:name="_Hlk486604377"/>
      <w:r w:rsidR="004148DD">
        <w:rPr>
          <w:b/>
        </w:rPr>
        <w:t xml:space="preserve">bez </w:t>
      </w:r>
      <w:r w:rsidR="00960E1E" w:rsidRPr="00D87D87">
        <w:t>umělého osvětlení</w:t>
      </w:r>
      <w:r w:rsidR="00D87D87">
        <w:t>,</w:t>
      </w:r>
      <w:r w:rsidR="00551AFF">
        <w:t xml:space="preserve"> </w:t>
      </w:r>
      <w:bookmarkEnd w:id="4"/>
      <w:r w:rsidR="00D87D87">
        <w:t>šatny a sociálního zázemí</w:t>
      </w:r>
      <w:bookmarkStart w:id="5" w:name="_Hlk486602752"/>
      <w:r w:rsidR="00D87D87">
        <w:t>.</w:t>
      </w:r>
      <w:r w:rsidR="004148DD">
        <w:t xml:space="preserve"> (</w:t>
      </w:r>
      <w:r>
        <w:t>10</w:t>
      </w:r>
      <w:r w:rsidR="00F14C91">
        <w:t>00</w:t>
      </w:r>
      <w:r w:rsidR="004148DD">
        <w:t>,-Kč/60min vč umělého osvětlení)</w:t>
      </w:r>
    </w:p>
    <w:bookmarkEnd w:id="5"/>
    <w:p w14:paraId="5A36989E" w14:textId="088047AE" w:rsidR="00551AFF" w:rsidRDefault="00F9092B" w:rsidP="00551AFF">
      <w:pPr>
        <w:spacing w:after="0"/>
        <w:rPr>
          <w:i/>
          <w:sz w:val="18"/>
          <w:szCs w:val="18"/>
        </w:rPr>
      </w:pPr>
      <w:r>
        <w:rPr>
          <w:b/>
        </w:rPr>
        <w:t>4</w:t>
      </w:r>
      <w:r w:rsidR="00DF4BAA">
        <w:rPr>
          <w:b/>
        </w:rPr>
        <w:t>00</w:t>
      </w:r>
      <w:r w:rsidR="00551AFF" w:rsidRPr="00551AFF">
        <w:rPr>
          <w:b/>
        </w:rPr>
        <w:t>,-Kč/ 60 min multifunkční sportovní hřiště</w:t>
      </w:r>
      <w:r w:rsidR="00551AFF" w:rsidRPr="00551AFF">
        <w:t xml:space="preserve"> </w:t>
      </w:r>
      <w:r w:rsidR="00D87D87" w:rsidRPr="00D87D87">
        <w:t>vč. šatny a sociálního zázemí.</w:t>
      </w:r>
    </w:p>
    <w:p w14:paraId="7B89C467" w14:textId="12FAA7AA" w:rsidR="00551AFF" w:rsidRPr="00551AFF" w:rsidRDefault="00F9092B" w:rsidP="00551AFF">
      <w:pPr>
        <w:spacing w:after="0"/>
        <w:rPr>
          <w:b/>
        </w:rPr>
      </w:pPr>
      <w:bookmarkStart w:id="6" w:name="_Hlk486999099"/>
      <w:bookmarkStart w:id="7" w:name="_Hlk486602489"/>
      <w:bookmarkStart w:id="8" w:name="_Hlk486603314"/>
      <w:bookmarkEnd w:id="2"/>
      <w:r>
        <w:rPr>
          <w:b/>
        </w:rPr>
        <w:t>2</w:t>
      </w:r>
      <w:r w:rsidR="00DF4BAA">
        <w:rPr>
          <w:b/>
        </w:rPr>
        <w:t>5</w:t>
      </w:r>
      <w:r w:rsidR="00E77897" w:rsidRPr="00E77897">
        <w:rPr>
          <w:b/>
        </w:rPr>
        <w:t>0,-Kč/ 60 min multifunkční sportovní hřiště</w:t>
      </w:r>
      <w:r w:rsidR="00E77897">
        <w:rPr>
          <w:b/>
        </w:rPr>
        <w:t xml:space="preserve"> TENIS </w:t>
      </w:r>
      <w:bookmarkEnd w:id="6"/>
      <w:r w:rsidR="00D87D87" w:rsidRPr="00D87D87">
        <w:t>vč. šatny a sociálního zázemí.</w:t>
      </w:r>
    </w:p>
    <w:bookmarkEnd w:id="3"/>
    <w:bookmarkEnd w:id="7"/>
    <w:bookmarkEnd w:id="8"/>
    <w:p w14:paraId="6F40AFE8" w14:textId="77777777" w:rsidR="00551AFF" w:rsidRDefault="00551AFF" w:rsidP="00551AFF">
      <w:pPr>
        <w:spacing w:after="0"/>
        <w:rPr>
          <w:i/>
          <w:sz w:val="18"/>
          <w:szCs w:val="18"/>
        </w:rPr>
      </w:pPr>
    </w:p>
    <w:p w14:paraId="1FA9474D" w14:textId="77777777" w:rsidR="00551AFF" w:rsidRDefault="00D406F7" w:rsidP="00551AFF">
      <w:pPr>
        <w:spacing w:after="0"/>
        <w:rPr>
          <w:b/>
        </w:rPr>
      </w:pPr>
      <w:bookmarkStart w:id="9" w:name="_Hlk486603416"/>
      <w:r w:rsidRPr="00D406F7">
        <w:rPr>
          <w:b/>
        </w:rPr>
        <w:t>B/</w:t>
      </w:r>
      <w:r w:rsidRPr="00D406F7">
        <w:t xml:space="preserve"> </w:t>
      </w:r>
      <w:r w:rsidRPr="00D406F7">
        <w:rPr>
          <w:b/>
        </w:rPr>
        <w:t>občan</w:t>
      </w:r>
      <w:r>
        <w:rPr>
          <w:b/>
        </w:rPr>
        <w:t>é</w:t>
      </w:r>
      <w:r w:rsidRPr="00D406F7">
        <w:rPr>
          <w:b/>
        </w:rPr>
        <w:t xml:space="preserve"> s trvalým pobytem v obcích Holyně a Slivence</w:t>
      </w:r>
    </w:p>
    <w:p w14:paraId="3C211DBB" w14:textId="77777777" w:rsidR="00D87D87" w:rsidRPr="00D406F7" w:rsidRDefault="00D87D87" w:rsidP="00551AFF">
      <w:pPr>
        <w:spacing w:after="0"/>
        <w:rPr>
          <w:b/>
        </w:rPr>
      </w:pPr>
      <w:r>
        <w:rPr>
          <w:b/>
        </w:rPr>
        <w:t>SLEVA 50%</w:t>
      </w:r>
    </w:p>
    <w:bookmarkEnd w:id="9"/>
    <w:p w14:paraId="5D7E50B8" w14:textId="77777777" w:rsidR="00D406F7" w:rsidRPr="00D406F7" w:rsidRDefault="00D406F7" w:rsidP="00D406F7">
      <w:pPr>
        <w:spacing w:after="0"/>
        <w:rPr>
          <w:i/>
          <w:sz w:val="18"/>
          <w:szCs w:val="18"/>
        </w:rPr>
      </w:pPr>
    </w:p>
    <w:p w14:paraId="51EB8F1D" w14:textId="77777777" w:rsidR="00D406F7" w:rsidRDefault="00D87D87" w:rsidP="00D406F7">
      <w:pPr>
        <w:spacing w:after="0"/>
        <w:rPr>
          <w:b/>
        </w:rPr>
      </w:pPr>
      <w:r>
        <w:rPr>
          <w:b/>
        </w:rPr>
        <w:t>C</w:t>
      </w:r>
      <w:r w:rsidR="00D406F7" w:rsidRPr="00D406F7">
        <w:rPr>
          <w:b/>
        </w:rPr>
        <w:t xml:space="preserve">/ </w:t>
      </w:r>
      <w:r w:rsidR="00D406F7">
        <w:rPr>
          <w:b/>
        </w:rPr>
        <w:t>děti a mládež do 18 let –</w:t>
      </w:r>
      <w:r w:rsidR="00F73F65">
        <w:rPr>
          <w:b/>
        </w:rPr>
        <w:t xml:space="preserve"> (</w:t>
      </w:r>
      <w:r w:rsidR="00D406F7">
        <w:rPr>
          <w:b/>
        </w:rPr>
        <w:t xml:space="preserve"> </w:t>
      </w:r>
      <w:r>
        <w:rPr>
          <w:b/>
        </w:rPr>
        <w:t>neor</w:t>
      </w:r>
      <w:r w:rsidR="00D406F7">
        <w:rPr>
          <w:b/>
        </w:rPr>
        <w:t>ganizovaná forma sportování</w:t>
      </w:r>
      <w:r w:rsidR="00F73F65">
        <w:rPr>
          <w:b/>
        </w:rPr>
        <w:t>) – ZDARMA</w:t>
      </w:r>
      <w:r w:rsidR="00392358">
        <w:rPr>
          <w:b/>
        </w:rPr>
        <w:t xml:space="preserve"> vč. případného doprovodu dospěl</w:t>
      </w:r>
      <w:r w:rsidR="00A21551">
        <w:rPr>
          <w:b/>
        </w:rPr>
        <w:t>é osoby</w:t>
      </w:r>
      <w:r w:rsidR="00392358">
        <w:rPr>
          <w:b/>
        </w:rPr>
        <w:t>.</w:t>
      </w:r>
    </w:p>
    <w:p w14:paraId="54DE376E" w14:textId="50BA283A" w:rsidR="00F73F65" w:rsidRPr="00A21551" w:rsidRDefault="00F73F65" w:rsidP="00D406F7">
      <w:pPr>
        <w:spacing w:after="0"/>
        <w:rPr>
          <w:b/>
          <w:sz w:val="28"/>
          <w:szCs w:val="28"/>
        </w:rPr>
      </w:pPr>
      <w:r w:rsidRPr="00A21551">
        <w:rPr>
          <w:b/>
          <w:sz w:val="28"/>
          <w:szCs w:val="28"/>
          <w:highlight w:val="yellow"/>
        </w:rPr>
        <w:t xml:space="preserve">Vyhrazené hodiny pro </w:t>
      </w:r>
      <w:r w:rsidR="00392358" w:rsidRPr="00A21551">
        <w:rPr>
          <w:b/>
          <w:sz w:val="28"/>
          <w:szCs w:val="28"/>
          <w:highlight w:val="yellow"/>
        </w:rPr>
        <w:t>děti a mládež</w:t>
      </w:r>
      <w:r w:rsidRPr="00A21551">
        <w:rPr>
          <w:b/>
          <w:sz w:val="28"/>
          <w:szCs w:val="28"/>
          <w:highlight w:val="yellow"/>
        </w:rPr>
        <w:t xml:space="preserve"> ZDARMA (multifunkční hřiště a hřiště s </w:t>
      </w:r>
      <w:r w:rsidR="00392358" w:rsidRPr="00A21551">
        <w:rPr>
          <w:b/>
          <w:sz w:val="28"/>
          <w:szCs w:val="28"/>
          <w:highlight w:val="yellow"/>
        </w:rPr>
        <w:t>umělou trávou)</w:t>
      </w:r>
      <w:r w:rsidR="00A21551" w:rsidRPr="00A21551">
        <w:rPr>
          <w:b/>
          <w:sz w:val="28"/>
          <w:szCs w:val="28"/>
          <w:highlight w:val="yellow"/>
        </w:rPr>
        <w:t>:</w:t>
      </w:r>
      <w:r w:rsidR="00392358" w:rsidRPr="00A21551">
        <w:rPr>
          <w:b/>
          <w:sz w:val="28"/>
          <w:szCs w:val="28"/>
          <w:highlight w:val="yellow"/>
        </w:rPr>
        <w:t xml:space="preserve"> pondělí – pátek  </w:t>
      </w:r>
      <w:r w:rsidRPr="00A21551">
        <w:rPr>
          <w:b/>
          <w:sz w:val="28"/>
          <w:szCs w:val="28"/>
          <w:highlight w:val="yellow"/>
        </w:rPr>
        <w:t xml:space="preserve">od </w:t>
      </w:r>
      <w:r w:rsidR="00392358" w:rsidRPr="00A21551">
        <w:rPr>
          <w:b/>
          <w:sz w:val="28"/>
          <w:szCs w:val="28"/>
          <w:highlight w:val="yellow"/>
        </w:rPr>
        <w:t>1</w:t>
      </w:r>
      <w:r w:rsidR="00F9092B">
        <w:rPr>
          <w:b/>
          <w:sz w:val="28"/>
          <w:szCs w:val="28"/>
          <w:highlight w:val="yellow"/>
        </w:rPr>
        <w:t>2</w:t>
      </w:r>
      <w:r w:rsidR="00392358" w:rsidRPr="00A21551">
        <w:rPr>
          <w:b/>
          <w:sz w:val="28"/>
          <w:szCs w:val="28"/>
          <w:highlight w:val="yellow"/>
        </w:rPr>
        <w:t>.</w:t>
      </w:r>
      <w:r w:rsidRPr="00A21551">
        <w:rPr>
          <w:b/>
          <w:sz w:val="28"/>
          <w:szCs w:val="28"/>
          <w:highlight w:val="yellow"/>
        </w:rPr>
        <w:t xml:space="preserve">00 do </w:t>
      </w:r>
      <w:r w:rsidR="00392358" w:rsidRPr="00A21551">
        <w:rPr>
          <w:b/>
          <w:sz w:val="28"/>
          <w:szCs w:val="28"/>
          <w:highlight w:val="yellow"/>
        </w:rPr>
        <w:t>1</w:t>
      </w:r>
      <w:r w:rsidR="00F9092B">
        <w:rPr>
          <w:b/>
          <w:sz w:val="28"/>
          <w:szCs w:val="28"/>
          <w:highlight w:val="yellow"/>
        </w:rPr>
        <w:t>5</w:t>
      </w:r>
      <w:r w:rsidR="00392358" w:rsidRPr="00A21551">
        <w:rPr>
          <w:b/>
          <w:sz w:val="28"/>
          <w:szCs w:val="28"/>
          <w:highlight w:val="yellow"/>
        </w:rPr>
        <w:t>.00 hod. Sobota a neděle od 12.00 do 15.00 hod.</w:t>
      </w:r>
      <w:r w:rsidR="00392358" w:rsidRPr="00A21551">
        <w:rPr>
          <w:b/>
          <w:sz w:val="28"/>
          <w:szCs w:val="28"/>
        </w:rPr>
        <w:t xml:space="preserve"> </w:t>
      </w:r>
    </w:p>
    <w:p w14:paraId="6C016660" w14:textId="77777777" w:rsidR="00960E1E" w:rsidRPr="00A21551" w:rsidRDefault="00960E1E" w:rsidP="00960E1E">
      <w:pPr>
        <w:spacing w:after="0"/>
        <w:rPr>
          <w:b/>
          <w:i/>
          <w:sz w:val="28"/>
          <w:szCs w:val="28"/>
          <w:highlight w:val="yellow"/>
        </w:rPr>
      </w:pPr>
    </w:p>
    <w:p w14:paraId="0CC174E7" w14:textId="77777777" w:rsidR="00960E1E" w:rsidRPr="00A21551" w:rsidRDefault="00960E1E" w:rsidP="00960E1E">
      <w:pPr>
        <w:spacing w:after="0"/>
        <w:rPr>
          <w:b/>
          <w:i/>
          <w:sz w:val="28"/>
          <w:szCs w:val="28"/>
          <w:highlight w:val="yellow"/>
        </w:rPr>
      </w:pPr>
      <w:r w:rsidRPr="00A21551">
        <w:rPr>
          <w:b/>
          <w:i/>
          <w:sz w:val="28"/>
          <w:szCs w:val="28"/>
          <w:highlight w:val="yellow"/>
        </w:rPr>
        <w:t>*</w:t>
      </w:r>
      <w:r w:rsidR="00A21551" w:rsidRPr="00A21551">
        <w:rPr>
          <w:b/>
          <w:i/>
          <w:sz w:val="28"/>
          <w:szCs w:val="28"/>
          <w:highlight w:val="yellow"/>
        </w:rPr>
        <w:t>Ve vyhrazených hodinách pro děti a mládež nemůžou být plochy multifunkčního hřiště a hřiště s umělou trávou rezervovány jiným subjektem.</w:t>
      </w:r>
    </w:p>
    <w:p w14:paraId="74AE777D" w14:textId="77777777" w:rsidR="00A21551" w:rsidRDefault="00A21551" w:rsidP="00A21551">
      <w:pPr>
        <w:rPr>
          <w:b/>
          <w:i/>
          <w:sz w:val="24"/>
          <w:szCs w:val="24"/>
        </w:rPr>
      </w:pPr>
    </w:p>
    <w:p w14:paraId="642AF1BE" w14:textId="77777777" w:rsidR="00A21551" w:rsidRDefault="00A21551" w:rsidP="00A21551">
      <w:pPr>
        <w:rPr>
          <w:b/>
          <w:i/>
          <w:sz w:val="24"/>
          <w:szCs w:val="24"/>
        </w:rPr>
      </w:pPr>
    </w:p>
    <w:p w14:paraId="5E88DF43" w14:textId="77777777" w:rsidR="00A21551" w:rsidRPr="00A21551" w:rsidRDefault="00A21551" w:rsidP="00A21551">
      <w:pPr>
        <w:rPr>
          <w:b/>
          <w:i/>
          <w:sz w:val="24"/>
          <w:szCs w:val="24"/>
        </w:rPr>
      </w:pPr>
      <w:r w:rsidRPr="00A21551">
        <w:rPr>
          <w:b/>
          <w:i/>
          <w:sz w:val="24"/>
          <w:szCs w:val="24"/>
        </w:rPr>
        <w:t>**Neorganizovaná forma sportování = setkávání a sportování jednotlivců či skupin, jejichž sportovní činnost není pravidelná, nevykazují známky spolku, kroužku, oddílu, týmu či jiné formy organizace nebo se tímto způsobem neprezentují na veřejnosti.</w:t>
      </w:r>
    </w:p>
    <w:p w14:paraId="43E9F3FE" w14:textId="77777777" w:rsidR="00F73F65" w:rsidRDefault="00F73F65" w:rsidP="00B06087">
      <w:pPr>
        <w:rPr>
          <w:sz w:val="18"/>
          <w:szCs w:val="18"/>
        </w:rPr>
      </w:pPr>
    </w:p>
    <w:p w14:paraId="01422B46" w14:textId="77777777" w:rsidR="00F73F65" w:rsidRDefault="00F73F65" w:rsidP="00B06087">
      <w:pPr>
        <w:rPr>
          <w:sz w:val="18"/>
          <w:szCs w:val="18"/>
        </w:rPr>
      </w:pPr>
    </w:p>
    <w:p w14:paraId="6282C14B" w14:textId="77777777" w:rsidR="00F73F65" w:rsidRDefault="00F73F65" w:rsidP="00B06087">
      <w:pPr>
        <w:rPr>
          <w:sz w:val="18"/>
          <w:szCs w:val="18"/>
        </w:rPr>
      </w:pPr>
    </w:p>
    <w:p w14:paraId="4D3E422C" w14:textId="257303C8" w:rsidR="009A045C" w:rsidRPr="00D90BC7" w:rsidRDefault="00B43CA0" w:rsidP="00B06087">
      <w:pPr>
        <w:rPr>
          <w:sz w:val="18"/>
          <w:szCs w:val="18"/>
        </w:rPr>
      </w:pPr>
      <w:r w:rsidRPr="00D90BC7">
        <w:rPr>
          <w:sz w:val="18"/>
          <w:szCs w:val="18"/>
        </w:rPr>
        <w:t>Obecné informace a ceník mají platnost od 1.</w:t>
      </w:r>
      <w:r w:rsidR="00F9092B">
        <w:rPr>
          <w:sz w:val="18"/>
          <w:szCs w:val="18"/>
        </w:rPr>
        <w:t>11</w:t>
      </w:r>
      <w:r w:rsidRPr="00D90BC7">
        <w:rPr>
          <w:sz w:val="18"/>
          <w:szCs w:val="18"/>
        </w:rPr>
        <w:t>.20</w:t>
      </w:r>
      <w:r w:rsidR="00DF4BAA">
        <w:rPr>
          <w:sz w:val="18"/>
          <w:szCs w:val="18"/>
        </w:rPr>
        <w:t>2</w:t>
      </w:r>
      <w:r w:rsidR="00F9092B">
        <w:rPr>
          <w:sz w:val="18"/>
          <w:szCs w:val="18"/>
        </w:rPr>
        <w:t>3</w:t>
      </w:r>
      <w:r w:rsidRPr="00D90BC7">
        <w:rPr>
          <w:sz w:val="18"/>
          <w:szCs w:val="18"/>
        </w:rPr>
        <w:t xml:space="preserve"> na dobu neurčitou .     </w:t>
      </w:r>
    </w:p>
    <w:sectPr w:rsidR="009A045C" w:rsidRPr="00D90BC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EE4F" w14:textId="77777777" w:rsidR="00C8498B" w:rsidRDefault="00C8498B" w:rsidP="0009746D">
      <w:pPr>
        <w:spacing w:after="0" w:line="240" w:lineRule="auto"/>
      </w:pPr>
      <w:r>
        <w:separator/>
      </w:r>
    </w:p>
  </w:endnote>
  <w:endnote w:type="continuationSeparator" w:id="0">
    <w:p w14:paraId="6A06B13D" w14:textId="77777777" w:rsidR="00C8498B" w:rsidRDefault="00C8498B" w:rsidP="0009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D53F" w14:textId="77777777" w:rsidR="00C8498B" w:rsidRDefault="00C8498B" w:rsidP="0009746D">
      <w:pPr>
        <w:spacing w:after="0" w:line="240" w:lineRule="auto"/>
      </w:pPr>
      <w:r>
        <w:separator/>
      </w:r>
    </w:p>
  </w:footnote>
  <w:footnote w:type="continuationSeparator" w:id="0">
    <w:p w14:paraId="333B9F81" w14:textId="77777777" w:rsidR="00C8498B" w:rsidRDefault="00C8498B" w:rsidP="0009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5F5D" w14:textId="77777777" w:rsidR="00A84212" w:rsidRPr="0009746D" w:rsidRDefault="00A84212" w:rsidP="0009746D">
    <w:pPr>
      <w:pStyle w:val="Zhlav"/>
      <w:rPr>
        <w:b/>
        <w:sz w:val="28"/>
        <w:szCs w:val="28"/>
      </w:rPr>
    </w:pPr>
    <w:r w:rsidRPr="0009746D">
      <w:rPr>
        <w:b/>
        <w:noProof/>
        <w:sz w:val="28"/>
        <w:szCs w:val="28"/>
        <w:lang w:eastAsia="cs-CZ"/>
      </w:rPr>
      <w:drawing>
        <wp:anchor distT="0" distB="0" distL="114300" distR="114300" simplePos="0" relativeHeight="251658240" behindDoc="0" locked="0" layoutInCell="1" allowOverlap="1" wp14:anchorId="02C56C5A" wp14:editId="6ADA766F">
          <wp:simplePos x="0" y="0"/>
          <wp:positionH relativeFrom="margin">
            <wp:posOffset>5234305</wp:posOffset>
          </wp:positionH>
          <wp:positionV relativeFrom="margin">
            <wp:posOffset>-833120</wp:posOffset>
          </wp:positionV>
          <wp:extent cx="1143000" cy="111442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kslivenec.gif"/>
                  <pic:cNvPicPr/>
                </pic:nvPicPr>
                <pic:blipFill>
                  <a:blip r:embed="rId1">
                    <a:extLst>
                      <a:ext uri="{28A0092B-C50C-407E-A947-70E740481C1C}">
                        <a14:useLocalDpi xmlns:a14="http://schemas.microsoft.com/office/drawing/2010/main" val="0"/>
                      </a:ext>
                    </a:extLst>
                  </a:blip>
                  <a:stretch>
                    <a:fillRect/>
                  </a:stretch>
                </pic:blipFill>
                <pic:spPr>
                  <a:xfrm>
                    <a:off x="0" y="0"/>
                    <a:ext cx="1143000" cy="1114425"/>
                  </a:xfrm>
                  <a:prstGeom prst="rect">
                    <a:avLst/>
                  </a:prstGeom>
                </pic:spPr>
              </pic:pic>
            </a:graphicData>
          </a:graphic>
          <wp14:sizeRelH relativeFrom="margin">
            <wp14:pctWidth>0</wp14:pctWidth>
          </wp14:sizeRelH>
          <wp14:sizeRelV relativeFrom="margin">
            <wp14:pctHeight>0</wp14:pctHeight>
          </wp14:sizeRelV>
        </wp:anchor>
      </w:drawing>
    </w:r>
    <w:r w:rsidRPr="0009746D">
      <w:rPr>
        <w:b/>
        <w:sz w:val="28"/>
        <w:szCs w:val="28"/>
      </w:rPr>
      <w:t xml:space="preserve">Sportovní areál a TJ AFK SLIVENEC,z.s.  </w:t>
    </w:r>
    <w:r>
      <w:rPr>
        <w:b/>
        <w:sz w:val="28"/>
        <w:szCs w:val="28"/>
      </w:rPr>
      <w:t>,</w:t>
    </w:r>
    <w:r w:rsidRPr="0009746D">
      <w:rPr>
        <w:sz w:val="20"/>
        <w:szCs w:val="20"/>
      </w:rPr>
      <w:t xml:space="preserve">info@afkslivenec.cz ,www.afkslivenec.cz                                                                                       </w:t>
    </w:r>
  </w:p>
  <w:p w14:paraId="777357E6" w14:textId="77777777" w:rsidR="00A84212" w:rsidRPr="0009746D" w:rsidRDefault="00A84212" w:rsidP="0009746D">
    <w:pPr>
      <w:pStyle w:val="Zhlav"/>
      <w:jc w:val="right"/>
      <w:rPr>
        <w:rFonts w:ascii="AR BERKLEY" w:hAnsi="AR BERKLEY"/>
        <w:sz w:val="24"/>
        <w:szCs w:val="24"/>
      </w:rPr>
    </w:pPr>
    <w:r w:rsidRPr="0009746D">
      <w:rPr>
        <w:rFonts w:ascii="AR BERKLEY" w:hAnsi="AR BERKLEY"/>
        <w:sz w:val="24"/>
        <w:szCs w:val="24"/>
      </w:rPr>
      <w:t>#životnístyl</w:t>
    </w:r>
    <w:r w:rsidR="005E2C7E" w:rsidRPr="005E2C7E">
      <w:rPr>
        <w:rFonts w:ascii="AR BERKLEY" w:hAnsi="AR BERKLEY"/>
        <w:sz w:val="24"/>
        <w:szCs w:val="24"/>
      </w:rPr>
      <w:t>#</w:t>
    </w:r>
    <w:r w:rsidR="005E2C7E">
      <w:rPr>
        <w:rFonts w:ascii="AR BERKLEY" w:hAnsi="AR BERKLEY"/>
        <w:sz w:val="24"/>
        <w:szCs w:val="24"/>
      </w:rPr>
      <w:t>ve</w:t>
    </w:r>
    <w:r w:rsidR="005E2C7E">
      <w:rPr>
        <w:rFonts w:ascii="Cambria" w:hAnsi="Cambria" w:cs="Cambria"/>
        <w:sz w:val="24"/>
        <w:szCs w:val="24"/>
      </w:rPr>
      <w:t>ř</w:t>
    </w:r>
    <w:r w:rsidR="005E2C7E">
      <w:rPr>
        <w:rFonts w:ascii="AR BERKLEY" w:hAnsi="AR BERKLEY"/>
        <w:sz w:val="24"/>
        <w:szCs w:val="24"/>
      </w:rPr>
      <w:t>ejn</w:t>
    </w:r>
    <w:r w:rsidR="005E2C7E">
      <w:rPr>
        <w:rFonts w:ascii="AR BERKLEY" w:hAnsi="AR BERKLEY" w:cs="AR BERKLEY"/>
        <w:sz w:val="24"/>
        <w:szCs w:val="24"/>
      </w:rPr>
      <w:t>ý</w:t>
    </w:r>
    <w:r w:rsidR="005E2C7E">
      <w:rPr>
        <w:rFonts w:ascii="AR BERKLEY" w:hAnsi="AR BERKLEY"/>
        <w:sz w:val="24"/>
        <w:szCs w:val="24"/>
      </w:rPr>
      <w:t>sportovn</w:t>
    </w:r>
    <w:r w:rsidR="005E2C7E">
      <w:rPr>
        <w:rFonts w:ascii="AR BERKLEY" w:hAnsi="AR BERKLEY" w:cs="AR BERKLEY"/>
        <w:sz w:val="24"/>
        <w:szCs w:val="24"/>
      </w:rPr>
      <w:t>í</w:t>
    </w:r>
    <w:r w:rsidR="005E2C7E">
      <w:rPr>
        <w:rFonts w:ascii="AR BERKLEY" w:hAnsi="AR BERKLEY"/>
        <w:sz w:val="24"/>
        <w:szCs w:val="24"/>
      </w:rPr>
      <w:t>are</w:t>
    </w:r>
    <w:r w:rsidR="005E2C7E">
      <w:rPr>
        <w:rFonts w:ascii="AR BERKLEY" w:hAnsi="AR BERKLEY" w:cs="AR BERKLEY"/>
        <w:sz w:val="24"/>
        <w:szCs w:val="24"/>
      </w:rPr>
      <w:t>á</w:t>
    </w:r>
    <w:r w:rsidR="005E2C7E">
      <w:rPr>
        <w:rFonts w:ascii="AR BERKLEY" w:hAnsi="AR BERKLEY"/>
        <w:sz w:val="24"/>
        <w:szCs w:val="24"/>
      </w:rPr>
      <w:t>l</w:t>
    </w:r>
  </w:p>
  <w:p w14:paraId="1F000460" w14:textId="77777777" w:rsidR="00A84212" w:rsidRDefault="00A84212" w:rsidP="0009746D">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66"/>
    <w:multiLevelType w:val="hybridMultilevel"/>
    <w:tmpl w:val="9862948E"/>
    <w:lvl w:ilvl="0" w:tplc="D58876E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5097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6D"/>
    <w:rsid w:val="00077A14"/>
    <w:rsid w:val="0009746D"/>
    <w:rsid w:val="00100B7F"/>
    <w:rsid w:val="00131C6F"/>
    <w:rsid w:val="00136674"/>
    <w:rsid w:val="0033348A"/>
    <w:rsid w:val="003409FF"/>
    <w:rsid w:val="0036378C"/>
    <w:rsid w:val="00371D5F"/>
    <w:rsid w:val="00387487"/>
    <w:rsid w:val="00392358"/>
    <w:rsid w:val="004148DD"/>
    <w:rsid w:val="00435CD8"/>
    <w:rsid w:val="004A6D53"/>
    <w:rsid w:val="004D6E1E"/>
    <w:rsid w:val="004E40CE"/>
    <w:rsid w:val="004F40F9"/>
    <w:rsid w:val="005502E1"/>
    <w:rsid w:val="00551AFF"/>
    <w:rsid w:val="005D509B"/>
    <w:rsid w:val="005E2C7E"/>
    <w:rsid w:val="00623333"/>
    <w:rsid w:val="006C0E93"/>
    <w:rsid w:val="006C382E"/>
    <w:rsid w:val="006E32B1"/>
    <w:rsid w:val="006E5BEB"/>
    <w:rsid w:val="00703146"/>
    <w:rsid w:val="007F29D6"/>
    <w:rsid w:val="0082050F"/>
    <w:rsid w:val="008464AB"/>
    <w:rsid w:val="00855AC4"/>
    <w:rsid w:val="008930A9"/>
    <w:rsid w:val="00941959"/>
    <w:rsid w:val="009433DE"/>
    <w:rsid w:val="00960E1E"/>
    <w:rsid w:val="00963B42"/>
    <w:rsid w:val="00967DD8"/>
    <w:rsid w:val="009A045C"/>
    <w:rsid w:val="00A21551"/>
    <w:rsid w:val="00A238A4"/>
    <w:rsid w:val="00A84212"/>
    <w:rsid w:val="00A87A73"/>
    <w:rsid w:val="00A90E58"/>
    <w:rsid w:val="00AF6A8F"/>
    <w:rsid w:val="00B06087"/>
    <w:rsid w:val="00B43CA0"/>
    <w:rsid w:val="00B700B0"/>
    <w:rsid w:val="00BA5B6B"/>
    <w:rsid w:val="00BE076F"/>
    <w:rsid w:val="00C8498B"/>
    <w:rsid w:val="00CD7ED6"/>
    <w:rsid w:val="00CE71ED"/>
    <w:rsid w:val="00D27D52"/>
    <w:rsid w:val="00D33CAA"/>
    <w:rsid w:val="00D406F7"/>
    <w:rsid w:val="00D52014"/>
    <w:rsid w:val="00D87D87"/>
    <w:rsid w:val="00D90BC7"/>
    <w:rsid w:val="00DB03BF"/>
    <w:rsid w:val="00DB22E4"/>
    <w:rsid w:val="00DE7F12"/>
    <w:rsid w:val="00DF4BAA"/>
    <w:rsid w:val="00E114CF"/>
    <w:rsid w:val="00E137A3"/>
    <w:rsid w:val="00E77897"/>
    <w:rsid w:val="00EF1CD2"/>
    <w:rsid w:val="00F14C91"/>
    <w:rsid w:val="00F413B7"/>
    <w:rsid w:val="00F52478"/>
    <w:rsid w:val="00F569C0"/>
    <w:rsid w:val="00F73F65"/>
    <w:rsid w:val="00F90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B973"/>
  <w15:chartTrackingRefBased/>
  <w15:docId w15:val="{2786B855-7D30-4487-A9FE-58786BD4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74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46D"/>
  </w:style>
  <w:style w:type="paragraph" w:styleId="Zpat">
    <w:name w:val="footer"/>
    <w:basedOn w:val="Normln"/>
    <w:link w:val="ZpatChar"/>
    <w:uiPriority w:val="99"/>
    <w:unhideWhenUsed/>
    <w:rsid w:val="0009746D"/>
    <w:pPr>
      <w:tabs>
        <w:tab w:val="center" w:pos="4536"/>
        <w:tab w:val="right" w:pos="9072"/>
      </w:tabs>
      <w:spacing w:after="0" w:line="240" w:lineRule="auto"/>
    </w:pPr>
  </w:style>
  <w:style w:type="character" w:customStyle="1" w:styleId="ZpatChar">
    <w:name w:val="Zápatí Char"/>
    <w:basedOn w:val="Standardnpsmoodstavce"/>
    <w:link w:val="Zpat"/>
    <w:uiPriority w:val="99"/>
    <w:rsid w:val="0009746D"/>
  </w:style>
  <w:style w:type="character" w:styleId="Hypertextovodkaz">
    <w:name w:val="Hyperlink"/>
    <w:basedOn w:val="Standardnpsmoodstavce"/>
    <w:uiPriority w:val="99"/>
    <w:unhideWhenUsed/>
    <w:rsid w:val="005502E1"/>
    <w:rPr>
      <w:color w:val="0563C1" w:themeColor="hyperlink"/>
      <w:u w:val="single"/>
    </w:rPr>
  </w:style>
  <w:style w:type="character" w:styleId="Zmnka">
    <w:name w:val="Mention"/>
    <w:basedOn w:val="Standardnpsmoodstavce"/>
    <w:uiPriority w:val="99"/>
    <w:semiHidden/>
    <w:unhideWhenUsed/>
    <w:rsid w:val="005502E1"/>
    <w:rPr>
      <w:color w:val="2B579A"/>
      <w:shd w:val="clear" w:color="auto" w:fill="E6E6E6"/>
    </w:rPr>
  </w:style>
  <w:style w:type="character" w:styleId="Nevyeenzmnka">
    <w:name w:val="Unresolved Mention"/>
    <w:basedOn w:val="Standardnpsmoodstavce"/>
    <w:uiPriority w:val="99"/>
    <w:semiHidden/>
    <w:unhideWhenUsed/>
    <w:rsid w:val="008930A9"/>
    <w:rPr>
      <w:color w:val="808080"/>
      <w:shd w:val="clear" w:color="auto" w:fill="E6E6E6"/>
    </w:rPr>
  </w:style>
  <w:style w:type="paragraph" w:styleId="Odstavecseseznamem">
    <w:name w:val="List Paragraph"/>
    <w:basedOn w:val="Normln"/>
    <w:uiPriority w:val="34"/>
    <w:qFormat/>
    <w:rsid w:val="00960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43934">
      <w:bodyDiv w:val="1"/>
      <w:marLeft w:val="0"/>
      <w:marRight w:val="0"/>
      <w:marTop w:val="0"/>
      <w:marBottom w:val="0"/>
      <w:divBdr>
        <w:top w:val="none" w:sz="0" w:space="0" w:color="auto"/>
        <w:left w:val="none" w:sz="0" w:space="0" w:color="auto"/>
        <w:bottom w:val="none" w:sz="0" w:space="0" w:color="auto"/>
        <w:right w:val="none" w:sz="0" w:space="0" w:color="auto"/>
      </w:divBdr>
      <w:divsChild>
        <w:div w:id="1355882772">
          <w:marLeft w:val="0"/>
          <w:marRight w:val="0"/>
          <w:marTop w:val="0"/>
          <w:marBottom w:val="0"/>
          <w:divBdr>
            <w:top w:val="none" w:sz="0" w:space="0" w:color="auto"/>
            <w:left w:val="none" w:sz="0" w:space="0" w:color="auto"/>
            <w:bottom w:val="none" w:sz="0" w:space="0" w:color="auto"/>
            <w:right w:val="none" w:sz="0" w:space="0" w:color="auto"/>
          </w:divBdr>
          <w:divsChild>
            <w:div w:id="1734547036">
              <w:marLeft w:val="-225"/>
              <w:marRight w:val="-225"/>
              <w:marTop w:val="0"/>
              <w:marBottom w:val="0"/>
              <w:divBdr>
                <w:top w:val="none" w:sz="0" w:space="0" w:color="auto"/>
                <w:left w:val="none" w:sz="0" w:space="0" w:color="auto"/>
                <w:bottom w:val="none" w:sz="0" w:space="0" w:color="auto"/>
                <w:right w:val="none" w:sz="0" w:space="0" w:color="auto"/>
              </w:divBdr>
              <w:divsChild>
                <w:div w:id="72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3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fkslivenec.cz" TargetMode="External"/><Relationship Id="rId3" Type="http://schemas.openxmlformats.org/officeDocument/2006/relationships/settings" Target="settings.xml"/><Relationship Id="rId7" Type="http://schemas.openxmlformats.org/officeDocument/2006/relationships/hyperlink" Target="http://www.afkslivenec.cz/cz/rezerva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477</Words>
  <Characters>2818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Starec</dc:creator>
  <cp:keywords/>
  <dc:description/>
  <cp:lastModifiedBy>OKNA EU</cp:lastModifiedBy>
  <cp:revision>16</cp:revision>
  <cp:lastPrinted>2019-11-30T09:14:00Z</cp:lastPrinted>
  <dcterms:created xsi:type="dcterms:W3CDTF">2017-08-15T16:43:00Z</dcterms:created>
  <dcterms:modified xsi:type="dcterms:W3CDTF">2023-11-09T18:51:00Z</dcterms:modified>
</cp:coreProperties>
</file>